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30B38" w14:textId="77777777" w:rsidR="00D364A2" w:rsidRDefault="00D364A2" w:rsidP="00D364A2">
      <w:r>
        <w:t>Tüketime yönelik mal, cihaz ve hizmet alımlarının gerekçelerini açıklayınız.</w:t>
      </w:r>
    </w:p>
    <w:p w14:paraId="280229B4" w14:textId="77777777" w:rsidR="00D364A2" w:rsidRDefault="00D364A2" w:rsidP="00D364A2"/>
    <w:p w14:paraId="7606A75E" w14:textId="77777777" w:rsidR="00D364A2" w:rsidRDefault="00D364A2" w:rsidP="00D364A2">
      <w:r>
        <w:t>•</w:t>
      </w:r>
      <w:r>
        <w:tab/>
        <w:t>Alüminyum Tozu [Al]</w:t>
      </w:r>
    </w:p>
    <w:p w14:paraId="784FBE33" w14:textId="77777777" w:rsidR="00D364A2" w:rsidRDefault="00D364A2" w:rsidP="00D364A2">
      <w:r>
        <w:t>(a) En az %98,5 saflığa sahip olmalıdır.</w:t>
      </w:r>
    </w:p>
    <w:p w14:paraId="2640B0E0" w14:textId="77777777" w:rsidR="00D364A2" w:rsidRDefault="00D364A2" w:rsidP="00D364A2">
      <w:r>
        <w:t xml:space="preserve">(b) Ortalama tane boyutu değeri 15 </w:t>
      </w:r>
      <w:r>
        <w:t>m yada daha düşük olmalıdır.</w:t>
      </w:r>
    </w:p>
    <w:p w14:paraId="1ACE4F14" w14:textId="77777777" w:rsidR="00D364A2" w:rsidRDefault="00D364A2" w:rsidP="00D364A2">
      <w:r>
        <w:t>(c) Orijinal ambalajında olmalıdır.</w:t>
      </w:r>
    </w:p>
    <w:p w14:paraId="77BC739A" w14:textId="77777777" w:rsidR="00D364A2" w:rsidRDefault="00D364A2" w:rsidP="00D364A2">
      <w:r>
        <w:t>(d) Toz formda olmalıdır.</w:t>
      </w:r>
    </w:p>
    <w:p w14:paraId="13ABC3C6" w14:textId="77777777" w:rsidR="00D364A2" w:rsidRDefault="00D364A2" w:rsidP="00D364A2">
      <w:r>
        <w:t>(e) Ürün bilgisini içeren katalog verilmelidir.</w:t>
      </w:r>
    </w:p>
    <w:p w14:paraId="3F823AE7" w14:textId="77777777" w:rsidR="00D364A2" w:rsidRDefault="00D364A2" w:rsidP="00D364A2">
      <w:r>
        <w:t>(f) Toplam ağırlık 1000 gr olmalı.</w:t>
      </w:r>
    </w:p>
    <w:p w14:paraId="021A7DB3" w14:textId="77777777" w:rsidR="00D364A2" w:rsidRDefault="00D364A2" w:rsidP="00D364A2">
      <w:r>
        <w:t>(g) Bölüm 7‘de de belirtildiği üzere ilgili toz yüzey işlemi prosesinde kullanılacaktır.</w:t>
      </w:r>
    </w:p>
    <w:p w14:paraId="4D54DDF8" w14:textId="77777777" w:rsidR="00D364A2" w:rsidRDefault="00D364A2" w:rsidP="00D364A2"/>
    <w:p w14:paraId="4BD457CD" w14:textId="77777777" w:rsidR="00D364A2" w:rsidRDefault="00D364A2" w:rsidP="00D364A2">
      <w:r>
        <w:t>•</w:t>
      </w:r>
      <w:r>
        <w:tab/>
        <w:t>Alümina Tozu [Al2O3]</w:t>
      </w:r>
    </w:p>
    <w:p w14:paraId="2C3922C0" w14:textId="77777777" w:rsidR="00D364A2" w:rsidRDefault="00D364A2" w:rsidP="00D364A2">
      <w:r>
        <w:t>(a) En az %99 saflığa sahip olmalıdır.</w:t>
      </w:r>
    </w:p>
    <w:p w14:paraId="26F6D9F9" w14:textId="77777777" w:rsidR="00D364A2" w:rsidRDefault="00D364A2" w:rsidP="00D364A2">
      <w:r>
        <w:t>(b) F600 boyut skalasına sahip olmalıdır.</w:t>
      </w:r>
    </w:p>
    <w:p w14:paraId="6714DE1A" w14:textId="77777777" w:rsidR="00D364A2" w:rsidRDefault="00D364A2" w:rsidP="00D364A2">
      <w:r>
        <w:t>(c) Orijinal ambalajında olmalıdır.</w:t>
      </w:r>
    </w:p>
    <w:p w14:paraId="26997193" w14:textId="77777777" w:rsidR="00D364A2" w:rsidRDefault="00D364A2" w:rsidP="00D364A2">
      <w:r>
        <w:t>(d) Toz formda olmalıdır.</w:t>
      </w:r>
    </w:p>
    <w:p w14:paraId="67A6DDFB" w14:textId="77777777" w:rsidR="00D364A2" w:rsidRDefault="00D364A2" w:rsidP="00D364A2">
      <w:r>
        <w:t>(e) Ürün bilgisini içeren katalog verilmelidir.</w:t>
      </w:r>
    </w:p>
    <w:p w14:paraId="079ECE43" w14:textId="77777777" w:rsidR="00D364A2" w:rsidRDefault="00D364A2" w:rsidP="00D364A2">
      <w:r>
        <w:t>(f) Toplam ağırlık 2500 gr olmalı.</w:t>
      </w:r>
    </w:p>
    <w:p w14:paraId="725B9F47" w14:textId="77777777" w:rsidR="00D364A2" w:rsidRDefault="00D364A2" w:rsidP="00D364A2">
      <w:r>
        <w:t>(g) Bölüm 7‘de de belirtildiği üzere ilgili toz yüzey işlemi prosesinde kullanılacaktır.</w:t>
      </w:r>
    </w:p>
    <w:p w14:paraId="3FFA56D0" w14:textId="77777777" w:rsidR="00D364A2" w:rsidRDefault="00D364A2" w:rsidP="00D364A2"/>
    <w:p w14:paraId="01E13252" w14:textId="77777777" w:rsidR="00D364A2" w:rsidRDefault="00D364A2" w:rsidP="00D364A2">
      <w:r>
        <w:t>•</w:t>
      </w:r>
      <w:r>
        <w:tab/>
        <w:t>Amonyum Klorür (Ammonium chloride) [NH4Cl] (500 gr)</w:t>
      </w:r>
    </w:p>
    <w:p w14:paraId="37543594" w14:textId="77777777" w:rsidR="00D364A2" w:rsidRDefault="00D364A2" w:rsidP="00D364A2">
      <w:r>
        <w:t>(a) Molekül ağırlığı 53,49 olmalıdır.</w:t>
      </w:r>
    </w:p>
    <w:p w14:paraId="349834AD" w14:textId="77777777" w:rsidR="00D364A2" w:rsidRDefault="00D364A2" w:rsidP="00D364A2">
      <w:r>
        <w:t>(b) Saflık derecesi ≥99.5% olmalıdır.</w:t>
      </w:r>
    </w:p>
    <w:p w14:paraId="4E29AD62" w14:textId="77777777" w:rsidR="00D364A2" w:rsidRDefault="00D364A2" w:rsidP="00D364A2">
      <w:r>
        <w:t>(c) Analitik saflıkta olmalıdır.</w:t>
      </w:r>
    </w:p>
    <w:p w14:paraId="2FED6EF4" w14:textId="77777777" w:rsidR="00D364A2" w:rsidRDefault="00D364A2" w:rsidP="00D364A2">
      <w:r>
        <w:t>(d) Toz ya da kristal formda olmalıdır.</w:t>
      </w:r>
    </w:p>
    <w:p w14:paraId="42C66520" w14:textId="77777777" w:rsidR="00D364A2" w:rsidRDefault="00D364A2" w:rsidP="00D364A2">
      <w:r>
        <w:t xml:space="preserve">(e) Orijinal ambalajında olmalıdır. </w:t>
      </w:r>
    </w:p>
    <w:p w14:paraId="50225856" w14:textId="77777777" w:rsidR="00D364A2" w:rsidRDefault="00D364A2" w:rsidP="00D364A2">
      <w:r>
        <w:t>(f) Ürün kullanım süresi en az 2 yıl olmalıdır.</w:t>
      </w:r>
    </w:p>
    <w:p w14:paraId="50A3C1AB" w14:textId="77777777" w:rsidR="00D364A2" w:rsidRDefault="00D364A2" w:rsidP="00D364A2">
      <w:r>
        <w:t>(g) Ürün bilgisini içeren katalog verilmelidir.</w:t>
      </w:r>
    </w:p>
    <w:p w14:paraId="353BCF13" w14:textId="5F98DF63" w:rsidR="00D364A2" w:rsidRDefault="00D364A2" w:rsidP="00D364A2">
      <w:r>
        <w:t>(h) Bölüm 7‘de de belirtildiği üzere ilgili toz yüzey işlemi prosesinde kullanılacaktır</w:t>
      </w:r>
    </w:p>
    <w:p w14:paraId="5283EDD5" w14:textId="77777777" w:rsidR="00D364A2" w:rsidRDefault="00D364A2" w:rsidP="00D364A2">
      <w:r>
        <w:t xml:space="preserve">(a) Parlatma kumaşı 1 mikronluk elmas/alümina süspansiyona uygun olmalıdır. </w:t>
      </w:r>
    </w:p>
    <w:p w14:paraId="2A47EDBB" w14:textId="77777777" w:rsidR="00D364A2" w:rsidRDefault="00D364A2" w:rsidP="00D364A2">
      <w:r>
        <w:t xml:space="preserve">(b) Çapı 250 mm ve kendinden yapışkanlı olmalıdır. </w:t>
      </w:r>
    </w:p>
    <w:p w14:paraId="45158315" w14:textId="0F584796" w:rsidR="00D364A2" w:rsidRDefault="00D364A2" w:rsidP="00D364A2">
      <w:r>
        <w:lastRenderedPageBreak/>
        <w:t>(c) 1 p</w:t>
      </w:r>
    </w:p>
    <w:p w14:paraId="655295CB" w14:textId="77777777" w:rsidR="00D364A2" w:rsidRDefault="00D364A2" w:rsidP="00D364A2"/>
    <w:p w14:paraId="2C496C6E" w14:textId="77777777" w:rsidR="00D364A2" w:rsidRDefault="00D364A2" w:rsidP="00D364A2">
      <w:r>
        <w:t>•</w:t>
      </w:r>
      <w:r>
        <w:tab/>
        <w:t>Aseton (2,5 lt)</w:t>
      </w:r>
    </w:p>
    <w:p w14:paraId="17D19014" w14:textId="77777777" w:rsidR="00D364A2" w:rsidRDefault="00D364A2" w:rsidP="00D364A2">
      <w:r>
        <w:t>(a) En az %99,5 saflıkta olmalıdır.</w:t>
      </w:r>
    </w:p>
    <w:p w14:paraId="5D911A1E" w14:textId="77777777" w:rsidR="00D364A2" w:rsidRDefault="00D364A2" w:rsidP="00D364A2">
      <w:r>
        <w:t>(b) 1 şişesi 2,5 it’lik olmalıdır.</w:t>
      </w:r>
    </w:p>
    <w:p w14:paraId="22A3DC59" w14:textId="77777777" w:rsidR="00D364A2" w:rsidRDefault="00D364A2" w:rsidP="00D364A2">
      <w:r>
        <w:t>(c)Yüzey işlemleri öncesinde numune yüzeylerinin temizlenmesi amacıyla kullanılacaktır.</w:t>
      </w:r>
    </w:p>
    <w:p w14:paraId="034907F2" w14:textId="77777777" w:rsidR="00D364A2" w:rsidRDefault="00D364A2" w:rsidP="00D364A2"/>
    <w:p w14:paraId="23C27894" w14:textId="77777777" w:rsidR="00D364A2" w:rsidRDefault="00D364A2" w:rsidP="00D364A2">
      <w:r>
        <w:t>•</w:t>
      </w:r>
      <w:r>
        <w:tab/>
        <w:t>Teksol (Etanol) (2,5 lt)</w:t>
      </w:r>
    </w:p>
    <w:p w14:paraId="769878F1" w14:textId="77777777" w:rsidR="00D364A2" w:rsidRDefault="00D364A2" w:rsidP="00D364A2">
      <w:r>
        <w:t>(a) En az %96 saflıkta olmalıdır.</w:t>
      </w:r>
    </w:p>
    <w:p w14:paraId="5264A8B7" w14:textId="77777777" w:rsidR="00D364A2" w:rsidRDefault="00D364A2" w:rsidP="00D364A2">
      <w:r>
        <w:t>(b)1 şişesi 2,5 it’lik olmalıdır.</w:t>
      </w:r>
    </w:p>
    <w:p w14:paraId="32F9900B" w14:textId="257FA193" w:rsidR="00361A52" w:rsidRDefault="00D364A2" w:rsidP="00D364A2">
      <w:r>
        <w:t>(c)Yüzey işlemleri öncesinde numune yüzeylerinin temizlenmesi amacıyla kullanılacaktı</w:t>
      </w:r>
    </w:p>
    <w:sectPr w:rsidR="00361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A2"/>
    <w:rsid w:val="002A238D"/>
    <w:rsid w:val="00361A52"/>
    <w:rsid w:val="005D17EE"/>
    <w:rsid w:val="00617294"/>
    <w:rsid w:val="007F47F1"/>
    <w:rsid w:val="00D3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A17A"/>
  <w15:chartTrackingRefBased/>
  <w15:docId w15:val="{D4C92B30-BED8-4153-973F-F95FD658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36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36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36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36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36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36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36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36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36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6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6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6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64A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364A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364A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364A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64A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364A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36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6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36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36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36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364A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364A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364A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36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364A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364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KARAARSLAN KUZU</dc:creator>
  <cp:keywords/>
  <dc:description/>
  <cp:lastModifiedBy>AYŞE KARAARSLAN KUZU</cp:lastModifiedBy>
  <cp:revision>2</cp:revision>
  <dcterms:created xsi:type="dcterms:W3CDTF">2024-07-10T09:06:00Z</dcterms:created>
  <dcterms:modified xsi:type="dcterms:W3CDTF">2024-07-10T09:11:00Z</dcterms:modified>
</cp:coreProperties>
</file>